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0B4" w:rsidRPr="00B570B4" w:rsidRDefault="00B570B4" w:rsidP="00B570B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color w:val="000000"/>
          <w:sz w:val="24"/>
          <w:lang w:eastAsia="pl-PL"/>
        </w:rPr>
        <w:t xml:space="preserve">ZAŁĄCZNIK NR 5A DO SWZ </w:t>
      </w:r>
    </w:p>
    <w:p w:rsidR="00B570B4" w:rsidRPr="00B570B4" w:rsidRDefault="00B570B4" w:rsidP="00B570B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OŚWIADCZENIE WYKONAWCY /WYKONAWCY WSPÓLNIE UBIEGAJĄCEGO SIĘ O ZAMÓWIENIE</w:t>
      </w:r>
    </w:p>
    <w:p w:rsidR="00B570B4" w:rsidRPr="00B570B4" w:rsidRDefault="00B570B4" w:rsidP="00B570B4">
      <w:pPr>
        <w:shd w:val="clear" w:color="auto" w:fill="FFFFFF"/>
        <w:tabs>
          <w:tab w:val="left" w:pos="2970"/>
          <w:tab w:val="center" w:pos="46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highlight w:val="yellow"/>
          <w:lang w:val="en-US" w:eastAsia="pl-PL"/>
        </w:rPr>
      </w:pPr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 podstawie art. 125 ust. 1 </w:t>
      </w:r>
      <w:proofErr w:type="spellStart"/>
      <w:r w:rsidRPr="00B570B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uPzp</w:t>
      </w:r>
      <w:proofErr w:type="spellEnd"/>
    </w:p>
    <w:p w:rsidR="00B570B4" w:rsidRPr="00B570B4" w:rsidRDefault="00B570B4" w:rsidP="00B570B4">
      <w:pPr>
        <w:shd w:val="clear" w:color="auto" w:fill="FFFFFF"/>
        <w:tabs>
          <w:tab w:val="left" w:pos="2970"/>
          <w:tab w:val="center" w:pos="46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highlight w:val="yellow"/>
          <w:lang w:val="en-US" w:eastAsia="pl-PL"/>
        </w:rPr>
      </w:pPr>
    </w:p>
    <w:p w:rsidR="00B570B4" w:rsidRPr="00B570B4" w:rsidRDefault="00B570B4" w:rsidP="00B570B4">
      <w:pPr>
        <w:shd w:val="clear" w:color="auto" w:fill="FFFFFF"/>
        <w:tabs>
          <w:tab w:val="left" w:pos="2970"/>
          <w:tab w:val="center" w:pos="46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i/>
          <w:color w:val="000000"/>
          <w:sz w:val="24"/>
          <w:lang w:val="en-US" w:eastAsia="pl-PL"/>
        </w:rPr>
        <w:t>APPENDIX NO. 5A TO THE TERMS OF REFERENCE</w:t>
      </w:r>
    </w:p>
    <w:p w:rsidR="00B570B4" w:rsidRPr="00B570B4" w:rsidRDefault="00B570B4" w:rsidP="00B570B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pl-PL"/>
        </w:rPr>
        <w:t>DECLARATION OF THE CONTRACTOR/CONTRACTOR COMPETING JOINTLY FOR THE AWARD OF THE PROCUREMENT CONTRACT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B570B4">
        <w:rPr>
          <w:rFonts w:ascii="Times New Roman" w:eastAsia="Calibri" w:hAnsi="Times New Roman" w:cs="Times New Roman"/>
          <w:b/>
          <w:bCs/>
          <w:i/>
          <w:sz w:val="24"/>
          <w:szCs w:val="24"/>
          <w:lang w:val="en-US"/>
        </w:rPr>
        <w:t>submitted pursuant to Article 125(1) of the PPL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B570B4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…………………………………………………………………………………………………...</w:t>
      </w:r>
    </w:p>
    <w:p w:rsidR="00B570B4" w:rsidRPr="00B570B4" w:rsidRDefault="00B570B4" w:rsidP="00B570B4">
      <w:pPr>
        <w:suppressAutoHyphens/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B570B4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(pełna nazwa i adres Wykonawcy /</w:t>
      </w:r>
      <w:r w:rsidRPr="00B570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full</w:t>
      </w:r>
      <w:proofErr w:type="spellEnd"/>
      <w:r w:rsidRPr="00B570B4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name</w:t>
      </w:r>
      <w:proofErr w:type="spellEnd"/>
      <w:r w:rsidRPr="00B570B4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and </w:t>
      </w:r>
      <w:proofErr w:type="spellStart"/>
      <w:r w:rsidRPr="00B570B4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address</w:t>
      </w:r>
      <w:proofErr w:type="spellEnd"/>
      <w:r w:rsidRPr="00B570B4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of the </w:t>
      </w:r>
      <w:proofErr w:type="spellStart"/>
      <w:r w:rsidRPr="00B570B4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Contractor</w:t>
      </w:r>
      <w:proofErr w:type="spellEnd"/>
      <w:r w:rsidRPr="00B570B4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)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570B4" w:rsidRPr="00B570B4" w:rsidRDefault="00B570B4" w:rsidP="00B570B4">
      <w:pPr>
        <w:autoSpaceDE w:val="0"/>
        <w:autoSpaceDN w:val="0"/>
        <w:adjustRightInd w:val="0"/>
        <w:spacing w:after="0" w:line="27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Na potrzeby postępowania o udzielenie zamówienia publicznego pn. </w:t>
      </w:r>
      <w:r w:rsidRPr="00B5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„Przeprowadzenie szkoleń odświeżających dla personelu technicznego w zakresie</w:t>
      </w:r>
      <w:r w:rsidRPr="00B570B4" w:rsidDel="005132C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B5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B1.3 i B2 na śmigłowiec EC 135</w:t>
      </w:r>
      <w:r w:rsidRPr="00B57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” (nr postępowania ZP/1/IV/2026)</w:t>
      </w:r>
      <w:r w:rsidRPr="00B570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B570B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  <w:t xml:space="preserve">oświadczam, co następuje: 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74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GB" w:eastAsia="pl-PL"/>
        </w:rPr>
        <w:t xml:space="preserve">For the purposes of the public procurement procedure titled </w:t>
      </w:r>
      <w:r w:rsidRPr="00B570B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val="en-GB" w:eastAsia="pl-PL"/>
        </w:rPr>
        <w:t>“Conducting B1.3 and B2 refresher training for technical personnel on the EC 135 helicopters” (procedure No. ZP/1/IV/2026)</w:t>
      </w:r>
      <w:r w:rsidRPr="00B570B4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val="en-GB" w:eastAsia="pl-PL"/>
        </w:rPr>
        <w:t>, I hereby declare as follows: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DOTYCZĄCE PODSTAW WYKLUCZENIA</w:t>
      </w:r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t>*</w:t>
      </w:r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:rsidR="00B570B4" w:rsidRPr="00B570B4" w:rsidRDefault="00B570B4" w:rsidP="00B570B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B570B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Oświadczam, że:</w:t>
      </w:r>
    </w:p>
    <w:p w:rsidR="00B570B4" w:rsidRPr="00B570B4" w:rsidRDefault="00B570B4" w:rsidP="00B570B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nie podlegam</w:t>
      </w:r>
      <w:r w:rsidRPr="00B570B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wykluczeniu z postępowania na podstawie art. 108 ust. 1 </w:t>
      </w:r>
      <w:proofErr w:type="spellStart"/>
      <w:r w:rsidRPr="00B570B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uPzp</w:t>
      </w:r>
      <w:proofErr w:type="spellEnd"/>
      <w:r w:rsidRPr="00B570B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.</w:t>
      </w:r>
    </w:p>
    <w:p w:rsidR="00B570B4" w:rsidRPr="00B570B4" w:rsidRDefault="00B570B4" w:rsidP="00B570B4">
      <w:pPr>
        <w:widowControl w:val="0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B570B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zachodzą w stosunku do mnie podstawy wykluczenia z postępowania na podstawie art. 108 ust. 1 pkt …………………...</w:t>
      </w:r>
      <w:r w:rsidRPr="00B570B4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bidi="en-US"/>
        </w:rPr>
        <w:t>**</w:t>
      </w:r>
      <w:r w:rsidRPr="00B570B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uPzp</w:t>
      </w:r>
      <w:proofErr w:type="spellEnd"/>
      <w:r w:rsidRPr="00B570B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. Jednocześnie oświadczam, że w związku </w:t>
      </w:r>
      <w:r w:rsidRPr="00B570B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br/>
        <w:t xml:space="preserve">z ww. okolicznością, na podstawie art. 110 ust. 2 </w:t>
      </w:r>
      <w:proofErr w:type="spellStart"/>
      <w:r w:rsidRPr="00B570B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uPzp</w:t>
      </w:r>
      <w:proofErr w:type="spellEnd"/>
      <w:r w:rsidRPr="00B570B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podjąłem następujące środki naprawcze: 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ind w:left="127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………………………………………………………………………………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ind w:left="127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………………………………………………………………………………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perscript"/>
          <w:lang w:eastAsia="pl-PL"/>
        </w:rPr>
        <w:t>*</w:t>
      </w: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odpowiednie wybrać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perscript"/>
          <w:lang w:eastAsia="pl-PL"/>
        </w:rPr>
        <w:t>**</w:t>
      </w: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uzupełnić, jeżeli dotyczy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ind w:left="127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B570B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Oświadczam, że </w:t>
      </w:r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podlegam / nie podlegam*</w:t>
      </w:r>
      <w:r w:rsidRPr="00B570B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wykluczeniu na podstawie art. 7 ust. 1 ustawy z dnia 13 kwietnia 2022 r. o szczególnych rozwiązaniach w zakresie przeciwdziałania wspieraniu agresji na Ukrainę oraz służących ochronie bezpieczeństwa narodowego.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4"/>
          <w:vertAlign w:val="superscript"/>
          <w:lang w:eastAsia="pl-PL"/>
        </w:rPr>
      </w:pP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2F2F2F"/>
          <w:sz w:val="18"/>
          <w:szCs w:val="18"/>
        </w:rPr>
      </w:pPr>
      <w:r w:rsidRPr="00B570B4">
        <w:rPr>
          <w:rFonts w:ascii="Times New Roman" w:eastAsia="Calibri" w:hAnsi="Times New Roman" w:cs="Times New Roman"/>
          <w:color w:val="2F2F2F"/>
          <w:sz w:val="18"/>
          <w:szCs w:val="18"/>
        </w:rPr>
        <w:lastRenderedPageBreak/>
        <w:t xml:space="preserve">Zgodnie z treścią art. 7 ust. 1 ustawy z dnia 13 kwietnia 2022 r. </w:t>
      </w:r>
      <w:r w:rsidRPr="00B570B4">
        <w:rPr>
          <w:rFonts w:ascii="Times New Roman" w:eastAsia="Calibri" w:hAnsi="Times New Roman" w:cs="Times New Roman"/>
          <w:i/>
          <w:iCs/>
          <w:color w:val="2F2F2F"/>
          <w:sz w:val="18"/>
          <w:szCs w:val="18"/>
        </w:rPr>
        <w:t>o szczególnych rozwiązaniach w zakresie przeciwdziałania wspieraniu agresji na Ukrainę oraz służących ochronie bezpieczeństwa narodowego (dalej: ustawa o przeciwdziałaniu),</w:t>
      </w:r>
      <w:r w:rsidRPr="00B570B4">
        <w:rPr>
          <w:rFonts w:ascii="Times New Roman" w:eastAsia="Calibri" w:hAnsi="Times New Roman" w:cs="Times New Roman"/>
          <w:color w:val="2F2F2F"/>
          <w:sz w:val="18"/>
          <w:szCs w:val="18"/>
        </w:rPr>
        <w:t xml:space="preserve">z postępowania o udzielenie zamówienia publicznego lub konkursu prowadzonego na podstawie ustawy </w:t>
      </w:r>
      <w:proofErr w:type="spellStart"/>
      <w:r w:rsidRPr="00B570B4">
        <w:rPr>
          <w:rFonts w:ascii="Times New Roman" w:eastAsia="Calibri" w:hAnsi="Times New Roman" w:cs="Times New Roman"/>
          <w:color w:val="2F2F2F"/>
          <w:sz w:val="18"/>
          <w:szCs w:val="18"/>
        </w:rPr>
        <w:t>Pzp</w:t>
      </w:r>
      <w:proofErr w:type="spellEnd"/>
      <w:r w:rsidRPr="00B570B4">
        <w:rPr>
          <w:rFonts w:ascii="Times New Roman" w:eastAsia="Calibri" w:hAnsi="Times New Roman" w:cs="Times New Roman"/>
          <w:color w:val="2F2F2F"/>
          <w:sz w:val="18"/>
          <w:szCs w:val="18"/>
        </w:rPr>
        <w:t xml:space="preserve"> wyklucza się: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09" w:hanging="360"/>
        <w:jc w:val="both"/>
        <w:rPr>
          <w:rFonts w:ascii="Times New Roman" w:eastAsia="Calibri" w:hAnsi="Times New Roman" w:cs="Times New Roman"/>
          <w:color w:val="2F2F2F"/>
          <w:sz w:val="18"/>
          <w:szCs w:val="18"/>
        </w:rPr>
      </w:pP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>1)</w:t>
      </w: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ab/>
      </w:r>
      <w:r w:rsidRPr="00B570B4">
        <w:rPr>
          <w:rFonts w:ascii="Times New Roman" w:eastAsia="Calibri" w:hAnsi="Times New Roman" w:cs="Times New Roman"/>
          <w:color w:val="2F2F2F"/>
          <w:sz w:val="18"/>
          <w:szCs w:val="18"/>
        </w:rPr>
        <w:t>wykonawcę oraz uczestnika konkursu wymienionego w wykazach określonych w rozporządzeniu Rady UE nr 765/2006 z dnia 18 maja 2006 r. dotyczącym środków ograniczających w związku z sytuacją na Białorusi i udziałem Białorusi w agresji Rosji wobec Ukrainy i rozporządzeniu Rady (UE) nr 269/2014 z dnia 17 marca 2014 r. w sprawie środków ograniczających w odniesieniu do działań podważających integralność terytorialną, suwerenność i niezależność Ukrainy lub im zagrażających albo wpisanego na listę na podstawie decyzji w sprawie wpisu na listę rozstrzygającej o zastosowaniu środka, o którym mowa w art. 1 pkt 3 ustawy o przeciwdziałaniu;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09" w:hanging="360"/>
        <w:jc w:val="both"/>
        <w:rPr>
          <w:rFonts w:ascii="Times New Roman" w:eastAsia="Calibri" w:hAnsi="Times New Roman" w:cs="Times New Roman"/>
          <w:color w:val="2F2F2F"/>
          <w:sz w:val="18"/>
          <w:szCs w:val="18"/>
        </w:rPr>
      </w:pP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>2)</w:t>
      </w: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ab/>
      </w:r>
      <w:r w:rsidRPr="00B570B4">
        <w:rPr>
          <w:rFonts w:ascii="Times New Roman" w:eastAsia="Calibri" w:hAnsi="Times New Roman" w:cs="Times New Roman"/>
          <w:color w:val="2F2F2F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2023 r. poz. 1124, 1285, 1723 i 1843) jest osoba 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przeciwdziałaniu;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09" w:hanging="360"/>
        <w:jc w:val="both"/>
        <w:rPr>
          <w:rFonts w:ascii="Times New Roman" w:eastAsia="Calibri" w:hAnsi="Times New Roman" w:cs="Times New Roman"/>
          <w:color w:val="2F2F2F"/>
          <w:sz w:val="18"/>
          <w:szCs w:val="18"/>
        </w:rPr>
      </w:pP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>3)</w:t>
      </w: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ab/>
      </w:r>
      <w:r w:rsidRPr="00B570B4">
        <w:rPr>
          <w:rFonts w:ascii="Times New Roman" w:eastAsia="Calibri" w:hAnsi="Times New Roman" w:cs="Times New Roman"/>
          <w:color w:val="2F2F2F"/>
          <w:sz w:val="18"/>
          <w:szCs w:val="18"/>
        </w:rPr>
        <w:t>wykonawcę oraz uczestnika konkursu, którego jednostką dominującą w rozumieniu art. 3 ust. 1 pkt 37 ustawy z dnia 29 września 1994 r. o rachunkowości (Dz. U. z 2023 r. poz. 120, 295 i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spacing w:val="-8"/>
          <w:sz w:val="18"/>
          <w:szCs w:val="18"/>
        </w:rPr>
      </w:pPr>
      <w:r w:rsidRPr="00B570B4">
        <w:rPr>
          <w:rFonts w:ascii="Times New Roman" w:eastAsia="Calibri" w:hAnsi="Times New Roman" w:cs="Times New Roman"/>
          <w:color w:val="000000"/>
          <w:spacing w:val="-8"/>
          <w:sz w:val="18"/>
          <w:szCs w:val="18"/>
        </w:rPr>
        <w:t xml:space="preserve">Rozporządzenie 765/2006: 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2F2F2F"/>
          <w:spacing w:val="-8"/>
          <w:sz w:val="18"/>
          <w:szCs w:val="18"/>
        </w:rPr>
      </w:pPr>
      <w:hyperlink r:id="rId7" w:history="1">
        <w:r w:rsidRPr="00B570B4">
          <w:rPr>
            <w:rFonts w:ascii="Times New Roman" w:eastAsia="Calibri" w:hAnsi="Times New Roman" w:cs="Times New Roman"/>
            <w:color w:val="0000FF"/>
            <w:spacing w:val="-8"/>
            <w:sz w:val="18"/>
            <w:szCs w:val="18"/>
          </w:rPr>
          <w:t>https://eur-lex.europa.eu/legal-content/PL/TXT/?uri=CELEX%3A32006R0765&amp;qid=1772022457150</w:t>
        </w:r>
      </w:hyperlink>
      <w:r w:rsidRPr="00B570B4">
        <w:rPr>
          <w:rFonts w:ascii="Times New Roman" w:eastAsia="Calibri" w:hAnsi="Times New Roman" w:cs="Times New Roman"/>
          <w:color w:val="000000"/>
          <w:spacing w:val="-8"/>
          <w:sz w:val="18"/>
          <w:szCs w:val="18"/>
        </w:rPr>
        <w:t xml:space="preserve"> 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Rozporządzenie 269/2014: 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2F2F2F"/>
          <w:sz w:val="18"/>
          <w:szCs w:val="18"/>
        </w:rPr>
      </w:pP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 </w:t>
      </w:r>
      <w:hyperlink r:id="rId8" w:history="1">
        <w:r w:rsidRPr="00B570B4">
          <w:rPr>
            <w:rFonts w:ascii="Times New Roman" w:eastAsia="Calibri" w:hAnsi="Times New Roman" w:cs="Times New Roman"/>
            <w:color w:val="0000FF"/>
            <w:sz w:val="18"/>
            <w:szCs w:val="18"/>
          </w:rPr>
          <w:t>https://eur-lex.europa.eu/legal-content/PL/TXT/?uri=CELEX%3A32014R0269&amp;qid=1772022759352</w:t>
        </w:r>
      </w:hyperlink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2F2F2F"/>
          <w:sz w:val="18"/>
          <w:szCs w:val="18"/>
        </w:rPr>
      </w:pP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Unia Europejska oraz Polska stopniowo wprowadza sankcje wobec Rosji w reakcji na bezprawną aneksję ukraińskich terytoriów oraz </w:t>
      </w:r>
      <w:proofErr w:type="spellStart"/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>pełnoskalową</w:t>
      </w:r>
      <w:proofErr w:type="spellEnd"/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 inwazję na Ukrainę.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>Lista osób wpisanych na listę na podstawie decyzji w sprawie wpisu na listę rozstrzygającej o zastosowaniu środka, o którym mowa w art. 1 pkt 3 ustawy o przeciwdziałaniu;</w:t>
      </w:r>
    </w:p>
    <w:p w:rsidR="00B570B4" w:rsidRPr="00B570B4" w:rsidRDefault="00B570B4" w:rsidP="00B570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FF"/>
          <w:sz w:val="18"/>
          <w:szCs w:val="18"/>
        </w:rPr>
      </w:pPr>
      <w:hyperlink r:id="rId9" w:history="1">
        <w:r w:rsidRPr="00B570B4">
          <w:rPr>
            <w:rFonts w:ascii="Times New Roman" w:eastAsia="Calibri" w:hAnsi="Times New Roman" w:cs="Times New Roman"/>
            <w:color w:val="0000FF"/>
            <w:sz w:val="18"/>
            <w:szCs w:val="18"/>
          </w:rPr>
          <w:t>https://www.gov.pl/web/mswia/lista-osob-i-podmiotow-objetych-sankcjami</w:t>
        </w:r>
      </w:hyperlink>
    </w:p>
    <w:p w:rsidR="00B570B4" w:rsidRPr="00B570B4" w:rsidRDefault="00B570B4" w:rsidP="00B570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FF"/>
          <w:sz w:val="18"/>
          <w:szCs w:val="18"/>
        </w:rPr>
      </w:pPr>
    </w:p>
    <w:p w:rsidR="00B570B4" w:rsidRPr="00B570B4" w:rsidRDefault="00B570B4" w:rsidP="00B570B4">
      <w:pPr>
        <w:autoSpaceDE w:val="0"/>
        <w:autoSpaceDN w:val="0"/>
        <w:adjustRightInd w:val="0"/>
        <w:spacing w:after="0" w:line="274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pl-PL"/>
        </w:rPr>
      </w:pP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pl-PL"/>
        </w:rPr>
        <w:t>DECLARATION ON THE GROUNDS FOR EXCLUSION</w:t>
      </w: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perscript"/>
          <w:lang w:val="en-US" w:eastAsia="pl-PL"/>
        </w:rPr>
        <w:t>*</w:t>
      </w: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pl-PL"/>
        </w:rPr>
        <w:t>: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pl-PL"/>
        </w:rPr>
      </w:pPr>
    </w:p>
    <w:p w:rsidR="00B570B4" w:rsidRPr="00B570B4" w:rsidRDefault="00B570B4" w:rsidP="00B570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bidi="en-US"/>
        </w:rPr>
      </w:pP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bidi="en-US"/>
        </w:rPr>
        <w:t>I declare that:</w:t>
      </w:r>
    </w:p>
    <w:p w:rsidR="00B570B4" w:rsidRPr="00B570B4" w:rsidRDefault="00B570B4" w:rsidP="00B570B4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bidi="en-US"/>
        </w:rPr>
      </w:pP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bidi="en-US"/>
        </w:rPr>
        <w:t>I am not subject to</w:t>
      </w: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bidi="en-US"/>
        </w:rPr>
        <w:t xml:space="preserve"> exclusion from the proceedings pursuant to Article 108(1) of the PPL.</w:t>
      </w:r>
    </w:p>
    <w:p w:rsidR="00B570B4" w:rsidRPr="00B570B4" w:rsidRDefault="00B570B4" w:rsidP="00B570B4">
      <w:pPr>
        <w:widowControl w:val="0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bidi="en-US"/>
        </w:rPr>
      </w:pP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bidi="en-US"/>
        </w:rPr>
        <w:t>there are grounds for excluding me from the proceedings pursuant to Article 108(1) item …………………...</w:t>
      </w: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vertAlign w:val="superscript"/>
          <w:lang w:val="en-US" w:bidi="en-US"/>
        </w:rPr>
        <w:t>**</w:t>
      </w: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bidi="en-US"/>
        </w:rPr>
        <w:t xml:space="preserve"> of the PPL. Moreover, I declare that in connection with the above-mentioned circumstances, I have undertaken the following remedies in accordance with Article 110(2) of the PPL: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ind w:left="1276" w:hanging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</w:pP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  <w:t>………………………………………………………………………………………………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ind w:left="1276" w:hanging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</w:pP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  <w:t>………………………………………………………………………………………………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perscript"/>
          <w:lang w:eastAsia="pl-PL"/>
        </w:rPr>
        <w:t>*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select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the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appropriate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option</w:t>
      </w:r>
      <w:proofErr w:type="spellEnd"/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perscript"/>
          <w:lang w:eastAsia="pl-PL"/>
        </w:rPr>
        <w:t>**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select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where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applicable</w:t>
      </w:r>
      <w:proofErr w:type="spellEnd"/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ind w:left="1276" w:hanging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</w:pPr>
    </w:p>
    <w:p w:rsidR="00B570B4" w:rsidRPr="00B570B4" w:rsidRDefault="00B570B4" w:rsidP="00B570B4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</w:pP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bidi="en-US"/>
        </w:rPr>
        <w:t xml:space="preserve">I declare that </w:t>
      </w: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bidi="en-US"/>
        </w:rPr>
        <w:t>I am subject / I am not subject*</w:t>
      </w: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bidi="en-US"/>
        </w:rPr>
        <w:t xml:space="preserve"> to exclusion pursuant to Article 7(1) of the Act dated 13 April 2022 on special solutions concerning counteracting the support for aggression against Ukraine and serving the protection of national security.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4"/>
          <w:vertAlign w:val="superscript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perscript"/>
          <w:lang w:eastAsia="pl-PL"/>
        </w:rPr>
        <w:t>*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select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the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appropriate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option</w:t>
      </w:r>
      <w:proofErr w:type="spellEnd"/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Pursuant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to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Article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7(1) of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Polish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April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13, 2022, on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special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solutions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to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counteracting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support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for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aggression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against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Ukraine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to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protect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national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security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(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hereinafter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: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Counteracting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),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following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are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excluded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from public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procurement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proceedings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competitions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conducted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under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the Public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Procurement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Law: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1)</w:t>
      </w:r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ab/>
        <w:t xml:space="preserve">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contractor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participant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competitions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listed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lists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specified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Council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Regulation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(EC) No. 765/2006 of May 18, 2006,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concerning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restrictive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measures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view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situation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Belarus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Belarus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'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participation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Russia's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aggression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against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Ukraine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Council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Regulation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(EU) No. 269/2014 of March 17, 2014,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concerning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restrictive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lastRenderedPageBreak/>
        <w:t>measures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respect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actions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undermining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threatening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territorial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integrity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,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sovereignty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, and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independence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Ukraine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listed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on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basis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decision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on listing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determining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application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measure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referred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to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Article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1(3) of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Counteracting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;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2)</w:t>
      </w:r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ab/>
        <w:t xml:space="preserve">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contractor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participant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competition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whose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beneficial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owner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within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meaning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March 1, 2018, on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counteracting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money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laundering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terrorist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financing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(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Journal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Laws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2023,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item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1124, 1285, 1723, and 1843)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 person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included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lists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specified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Regulation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765/2006 and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Regulation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269/2014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entered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the list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being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such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beneficial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owner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since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February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24, 2022,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provided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that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has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been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included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the list on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basis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decision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inclusion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the list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determining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application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measure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referred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to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Article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1(3) of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Counteracting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;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3)</w:t>
      </w:r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ab/>
        <w:t xml:space="preserve">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contractor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participant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competition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whose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parent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entity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within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meaning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Article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3(1)(37) of the Accounting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September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29, 1994 (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Journal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Laws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2023,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item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120, 295 and 1598),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entity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listed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lists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specified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Regulation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765/2006 and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Regulation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269/2014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entered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the list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being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such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parent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entity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as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February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24, 2022,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provided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that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has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been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entered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on the list on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basis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decision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entry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on the list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determining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application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measure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referred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to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Article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1(3) of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Counteracting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.</w:t>
      </w:r>
    </w:p>
    <w:p w:rsidR="00B570B4" w:rsidRPr="00B570B4" w:rsidRDefault="00B570B4" w:rsidP="00B570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Council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Regulation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(EC) No. 765/2006 </w:t>
      </w:r>
    </w:p>
    <w:p w:rsidR="00B570B4" w:rsidRPr="00B570B4" w:rsidRDefault="00B570B4" w:rsidP="00B570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hyperlink r:id="rId10" w:history="1">
        <w:r w:rsidRPr="00B570B4">
          <w:rPr>
            <w:rFonts w:ascii="Times New Roman" w:eastAsia="Calibri" w:hAnsi="Times New Roman" w:cs="Times New Roman"/>
            <w:i/>
            <w:color w:val="0000FF"/>
            <w:sz w:val="18"/>
            <w:szCs w:val="18"/>
            <w:u w:val="single"/>
          </w:rPr>
          <w:t>https://eur-lex.europa.eu/legal-content/EN/TXT/?uri=CELEX:32014R0269&amp;qid=1772022759352</w:t>
        </w:r>
      </w:hyperlink>
    </w:p>
    <w:p w:rsidR="00B570B4" w:rsidRPr="00B570B4" w:rsidRDefault="00B570B4" w:rsidP="00B570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Council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Regulation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(EC) No. 269/2014 </w:t>
      </w:r>
    </w:p>
    <w:p w:rsidR="00B570B4" w:rsidRPr="00B570B4" w:rsidRDefault="00B570B4" w:rsidP="00B570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hyperlink r:id="rId11" w:history="1">
        <w:r w:rsidRPr="00B570B4">
          <w:rPr>
            <w:rFonts w:ascii="Times New Roman" w:eastAsia="Calibri" w:hAnsi="Times New Roman" w:cs="Times New Roman"/>
            <w:i/>
            <w:color w:val="0000FF"/>
            <w:sz w:val="18"/>
            <w:szCs w:val="18"/>
          </w:rPr>
          <w:t>https://eur-lex.europa.eu/legal-content/EN/TXT/?uri=CELEX:32014R0269&amp;qid=1772022759352</w:t>
        </w:r>
      </w:hyperlink>
    </w:p>
    <w:p w:rsidR="00B570B4" w:rsidRPr="00B570B4" w:rsidRDefault="00B570B4" w:rsidP="00B570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European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Union and Poland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are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gradually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imposing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sanctions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on Russia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response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to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illegal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annexation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Ukrainian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territories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full-scale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invasion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Ukraine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.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The list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persons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entities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(list)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subject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to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measures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referred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to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above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maintained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by the minister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responsible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for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internal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affairs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published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on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website</w:t>
      </w:r>
      <w:proofErr w:type="spellEnd"/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hyperlink r:id="rId12" w:history="1">
        <w:r w:rsidRPr="00B570B4">
          <w:rPr>
            <w:rFonts w:ascii="Times New Roman" w:eastAsia="Calibri" w:hAnsi="Times New Roman" w:cs="Times New Roman"/>
            <w:i/>
            <w:color w:val="0082BF"/>
            <w:sz w:val="18"/>
            <w:szCs w:val="18"/>
            <w:u w:val="single"/>
          </w:rPr>
          <w:t>https://www.gov.pl/web/mswia/lista-osob-i-podmiotow-objetych-sankcjami</w:t>
        </w:r>
      </w:hyperlink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DOTYCZĄCE SPEŁNIANIA WARUNKÓW UDZIAŁU </w:t>
      </w:r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W POSTĘPOWANIU: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Oświadczam, że spełniam warunki udziału w postępowaniu określone przez Zamawiającego </w:t>
      </w: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>w § 11 SWZ.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pl-PL"/>
        </w:rPr>
      </w:pP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pl-PL"/>
        </w:rPr>
        <w:t>DECLARATION ON MEETING THE CONDITIONS FOR PARTICIPATION IN THE PROCEDURE: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</w:pP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  <w:t xml:space="preserve">I declare that I meet the conditions for participation in the procedure set forth by the Awarding Entity in § 11 of the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  <w:t>ToR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  <w:t>.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INFORMACJA W ZWIĄZKU Z POLEGANIEM NA ZDOLNOŚCIACH LUB SYTUACJI PODMIOTÓW UDOSTEPNIAJĄCYCH ZASOBY: 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Oświadczam, że w celu wykazania spełniania warunków udziału w postępowaniu, określonych przez Zamawiającego polegam na zdolnościach lub sytuacji następującego/</w:t>
      </w:r>
      <w:proofErr w:type="spellStart"/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ych</w:t>
      </w:r>
      <w:proofErr w:type="spellEnd"/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podmiotu/ów udostępniających zasoby: 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…………………………………………………….………… (</w:t>
      </w: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wskazać nazwę/y podmiotu/ów</w:t>
      </w: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)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w następującym zakresie: 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(</w:t>
      </w: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określić odpowiedni zakres udostępnianych zasobów dla wskazanego podmiotu</w:t>
      </w: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).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pl-PL"/>
        </w:rPr>
      </w:pP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pl-PL"/>
        </w:rPr>
        <w:t xml:space="preserve">INFORMATION ON BEING RELIANT ON THE SKILLS OR THE STANDING OF THE ENTITIES PROVIDING RESOURCES: 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</w:pP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  <w:t>I declare that in order to prove that I meet the conditions for participation in the procedure set forth by the Awarding Entity I rely on the skills or the standing of the following entity/entities providing resources: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  <w:t>…………………………………………………….……</w:t>
      </w: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  <w:t xml:space="preserve"> (indicate the name/names of the entity/entities) </w:t>
      </w:r>
    </w:p>
    <w:p w:rsidR="00B570B4" w:rsidRPr="00B570B4" w:rsidRDefault="00B570B4" w:rsidP="00B570B4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</w:pP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  <w:lastRenderedPageBreak/>
        <w:t xml:space="preserve">to the following extent: 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</w:pP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  <w:t>………………………………………………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  <w:t>(specify the relevant scope of the provided resources with respect to an indicated entity).</w:t>
      </w:r>
    </w:p>
    <w:p w:rsidR="00B570B4" w:rsidRPr="00B570B4" w:rsidRDefault="00B570B4" w:rsidP="00B570B4">
      <w:pPr>
        <w:spacing w:after="0" w:line="240" w:lineRule="auto"/>
        <w:rPr>
          <w:rFonts w:ascii="Times New Roman" w:eastAsia="Times New Roman" w:hAnsi="Times New Roman" w:cs="Times New Roman"/>
          <w:i/>
          <w:szCs w:val="20"/>
          <w:lang w:eastAsia="pl-PL"/>
        </w:rPr>
      </w:pPr>
    </w:p>
    <w:p w:rsidR="00B570B4" w:rsidRPr="00B570B4" w:rsidRDefault="00B570B4" w:rsidP="00B570B4">
      <w:pPr>
        <w:spacing w:after="0" w:line="240" w:lineRule="auto"/>
        <w:rPr>
          <w:rFonts w:ascii="Times New Roman" w:eastAsia="Times New Roman" w:hAnsi="Times New Roman" w:cs="Times New Roman"/>
          <w:i/>
          <w:szCs w:val="20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DOTYCZĄCE PODANYCH INFORMACJI: 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Oświadczam, że wszystkie informacje podane w powyższych oświadczeniach są aktualne i zgodne </w:t>
      </w: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z prawdą oraz zostały przedstawione z pełną świadomością konsekwencji wprowadzenia Zamawiającego w błąd przy przedstawianiu informacji. 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A STATEMENT ON THE INFORMATION PROVIDED: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I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declare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that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all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information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provided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in the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above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statements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is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up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-to-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date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and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complies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with the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truth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and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has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been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presented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with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full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knowledge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of the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consequences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of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misleading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the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Awarding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Entity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when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providing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the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information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.</w:t>
      </w:r>
    </w:p>
    <w:p w:rsidR="00B570B4" w:rsidRPr="00B570B4" w:rsidRDefault="00B570B4" w:rsidP="00B570B4">
      <w:pPr>
        <w:spacing w:after="0" w:line="240" w:lineRule="auto"/>
        <w:rPr>
          <w:rFonts w:ascii="Times New Roman" w:eastAsia="Times New Roman" w:hAnsi="Times New Roman" w:cs="Times New Roman"/>
          <w:i/>
          <w:szCs w:val="20"/>
          <w:lang w:eastAsia="pl-PL"/>
        </w:rPr>
      </w:pPr>
    </w:p>
    <w:p w:rsidR="00B570B4" w:rsidRPr="00B570B4" w:rsidRDefault="00B570B4" w:rsidP="00B570B4">
      <w:pPr>
        <w:spacing w:after="0" w:line="240" w:lineRule="auto"/>
        <w:rPr>
          <w:rFonts w:ascii="Times New Roman" w:eastAsia="Times New Roman" w:hAnsi="Times New Roman" w:cs="Times New Roman"/>
          <w:i/>
          <w:szCs w:val="20"/>
          <w:lang w:eastAsia="pl-PL"/>
        </w:rPr>
      </w:pPr>
    </w:p>
    <w:p w:rsidR="00B570B4" w:rsidRPr="00B570B4" w:rsidRDefault="00B570B4" w:rsidP="00B570B4">
      <w:pPr>
        <w:spacing w:after="0" w:line="240" w:lineRule="auto"/>
        <w:rPr>
          <w:rFonts w:ascii="Times New Roman" w:eastAsia="Times New Roman" w:hAnsi="Times New Roman" w:cs="Times New Roman"/>
          <w:i/>
          <w:szCs w:val="20"/>
          <w:lang w:eastAsia="pl-PL"/>
        </w:rPr>
      </w:pPr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>Uwaga:</w:t>
      </w:r>
    </w:p>
    <w:p w:rsidR="00B570B4" w:rsidRPr="00B570B4" w:rsidRDefault="00B570B4" w:rsidP="00B570B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Cs w:val="20"/>
          <w:lang w:eastAsia="pl-PL"/>
        </w:rPr>
      </w:pPr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W przypadku złożenia oferty przez podmioty występujące wspólnie, wymagane oświadczenie winno być złożone przez każdy podmiot. </w:t>
      </w:r>
    </w:p>
    <w:p w:rsidR="00B570B4" w:rsidRPr="00B570B4" w:rsidRDefault="00B570B4" w:rsidP="00B570B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Cs w:val="20"/>
          <w:lang w:eastAsia="pl-PL"/>
        </w:rPr>
      </w:pPr>
      <w:proofErr w:type="spellStart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>Note</w:t>
      </w:r>
      <w:proofErr w:type="spellEnd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>:</w:t>
      </w:r>
    </w:p>
    <w:p w:rsidR="00B570B4" w:rsidRPr="00B570B4" w:rsidRDefault="00B570B4" w:rsidP="00B570B4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Cs w:val="20"/>
          <w:lang w:eastAsia="pl-PL"/>
        </w:rPr>
      </w:pPr>
      <w:proofErr w:type="spellStart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>If</w:t>
      </w:r>
      <w:proofErr w:type="spellEnd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 a </w:t>
      </w:r>
      <w:proofErr w:type="spellStart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>quotation</w:t>
      </w:r>
      <w:proofErr w:type="spellEnd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>is</w:t>
      </w:r>
      <w:proofErr w:type="spellEnd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>submitted</w:t>
      </w:r>
      <w:proofErr w:type="spellEnd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 by </w:t>
      </w:r>
      <w:proofErr w:type="spellStart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>entities</w:t>
      </w:r>
      <w:proofErr w:type="spellEnd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>acting</w:t>
      </w:r>
      <w:proofErr w:type="spellEnd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>jointly</w:t>
      </w:r>
      <w:proofErr w:type="spellEnd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, the </w:t>
      </w:r>
      <w:proofErr w:type="spellStart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>required</w:t>
      </w:r>
      <w:proofErr w:type="spellEnd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>statement</w:t>
      </w:r>
      <w:proofErr w:type="spellEnd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>should</w:t>
      </w:r>
      <w:proofErr w:type="spellEnd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 be </w:t>
      </w:r>
      <w:proofErr w:type="spellStart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>submitted</w:t>
      </w:r>
      <w:proofErr w:type="spellEnd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 by </w:t>
      </w:r>
      <w:proofErr w:type="spellStart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>each</w:t>
      </w:r>
      <w:proofErr w:type="spellEnd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>entity</w:t>
      </w:r>
      <w:proofErr w:type="spellEnd"/>
      <w:r w:rsidRPr="00B570B4">
        <w:rPr>
          <w:rFonts w:ascii="Times New Roman" w:eastAsia="Times New Roman" w:hAnsi="Times New Roman" w:cs="Times New Roman"/>
          <w:i/>
          <w:szCs w:val="20"/>
          <w:lang w:eastAsia="pl-PL"/>
        </w:rPr>
        <w:t>.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left="207"/>
        <w:jc w:val="center"/>
        <w:rPr>
          <w:rFonts w:ascii="Times New Roman" w:eastAsia="Arial Unicode MS" w:hAnsi="Times New Roman" w:cs="Times New Roman"/>
          <w:b/>
          <w:u w:val="single"/>
          <w:lang w:eastAsia="pl-PL"/>
        </w:rPr>
      </w:pPr>
      <w:r w:rsidRPr="00B570B4">
        <w:rPr>
          <w:rFonts w:ascii="Times New Roman" w:eastAsia="Arial Unicode MS" w:hAnsi="Times New Roman" w:cs="Times New Roman"/>
          <w:b/>
          <w:u w:val="single"/>
          <w:lang w:eastAsia="pl-PL"/>
        </w:rPr>
        <w:t>Dokument powinien być podpisany kwalifikowanym podpisem elektronicznym, podpisem zaufanym lub podpisem osobistym przez osoby upoważnione do reprezentowania Wykonawcy.</w:t>
      </w:r>
    </w:p>
    <w:p w:rsidR="00B570B4" w:rsidRPr="00B570B4" w:rsidRDefault="00B570B4" w:rsidP="00B570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07"/>
        <w:jc w:val="center"/>
        <w:rPr>
          <w:rFonts w:ascii="Times New Roman" w:eastAsia="Times New Roman" w:hAnsi="Times New Roman" w:cs="Times New Roman"/>
          <w:b/>
          <w:i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The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document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should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be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signed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with a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qualified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electronic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signature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, a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trusted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signature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or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a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personal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signature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by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persons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authorized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to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represent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the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Contractor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.</w:t>
      </w:r>
    </w:p>
    <w:p w:rsidR="00B570B4" w:rsidRPr="00B570B4" w:rsidRDefault="00B570B4" w:rsidP="00B570B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:rsidR="00B570B4" w:rsidRPr="00B570B4" w:rsidRDefault="00B570B4" w:rsidP="00B570B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:rsidR="00B570B4" w:rsidRPr="00B570B4" w:rsidRDefault="00B570B4" w:rsidP="00B570B4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pl-PL"/>
        </w:rPr>
      </w:pPr>
    </w:p>
    <w:p w:rsidR="00B570B4" w:rsidRPr="00B570B4" w:rsidRDefault="00B570B4" w:rsidP="00B570B4">
      <w:pPr>
        <w:spacing w:after="0" w:line="240" w:lineRule="auto"/>
        <w:rPr>
          <w:rFonts w:ascii="Times New Roman" w:eastAsia="Arial Unicode MS" w:hAnsi="Times New Roman" w:cs="Times New Roman"/>
          <w:b/>
          <w:i/>
          <w:sz w:val="24"/>
          <w:u w:val="single"/>
          <w:lang w:val="en-US" w:eastAsia="pl-PL"/>
        </w:rPr>
      </w:pPr>
      <w:r w:rsidRPr="00B570B4">
        <w:rPr>
          <w:rFonts w:ascii="Times New Roman" w:eastAsia="Arial Unicode MS" w:hAnsi="Times New Roman" w:cs="Times New Roman"/>
          <w:b/>
          <w:i/>
          <w:sz w:val="24"/>
          <w:u w:val="single"/>
          <w:lang w:val="en-US" w:eastAsia="pl-PL"/>
        </w:rPr>
        <w:br w:type="page"/>
      </w:r>
    </w:p>
    <w:p w:rsidR="00B570B4" w:rsidRPr="00B570B4" w:rsidRDefault="00B570B4" w:rsidP="00B570B4">
      <w:pPr>
        <w:shd w:val="clear" w:color="auto" w:fill="FFFFFF"/>
        <w:tabs>
          <w:tab w:val="left" w:pos="2970"/>
          <w:tab w:val="center" w:pos="4640"/>
        </w:tabs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color w:val="000000"/>
          <w:sz w:val="24"/>
          <w:lang w:eastAsia="pl-PL"/>
        </w:rPr>
        <w:lastRenderedPageBreak/>
        <w:t>ZAŁĄCZNIK NR 5B DO SWZ</w:t>
      </w:r>
    </w:p>
    <w:p w:rsidR="00B570B4" w:rsidRPr="00B570B4" w:rsidRDefault="00B570B4" w:rsidP="00B570B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570B4" w:rsidRPr="00B570B4" w:rsidRDefault="00B570B4" w:rsidP="00B570B4">
      <w:pPr>
        <w:spacing w:after="120" w:line="276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pl-PL"/>
        </w:rPr>
      </w:pPr>
      <w:r w:rsidRPr="00B570B4">
        <w:rPr>
          <w:rFonts w:ascii="Times New Roman" w:eastAsia="Times New Roman" w:hAnsi="Times New Roman" w:cs="Calibri"/>
          <w:b/>
          <w:sz w:val="28"/>
          <w:szCs w:val="28"/>
          <w:lang w:eastAsia="pl-PL"/>
        </w:rPr>
        <w:t>OŚWIADCZENIA PODMIOTU UDOSTĘPNIAJĄCEGO ZASOBY</w:t>
      </w:r>
    </w:p>
    <w:p w:rsidR="00B570B4" w:rsidRPr="00B570B4" w:rsidRDefault="00B570B4" w:rsidP="00B570B4">
      <w:pPr>
        <w:spacing w:after="120" w:line="276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składane na podstawie art. 125 ust. 1 </w:t>
      </w:r>
      <w:proofErr w:type="spellStart"/>
      <w:r w:rsidRPr="00B570B4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uPzp</w:t>
      </w:r>
      <w:proofErr w:type="spellEnd"/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i/>
          <w:sz w:val="24"/>
          <w:szCs w:val="24"/>
          <w:lang w:val="en-US" w:eastAsia="pl-PL"/>
        </w:rPr>
        <w:t>APPENDIX NO. 5B TO THE TERMS OF REFERENCE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GB" w:eastAsia="pl-PL"/>
        </w:rPr>
      </w:pPr>
      <w:r w:rsidRPr="00B570B4">
        <w:rPr>
          <w:rFonts w:ascii="Times New Roman" w:eastAsia="Times New Roman" w:hAnsi="Times New Roman" w:cs="Calibri"/>
          <w:b/>
          <w:i/>
          <w:iCs/>
          <w:sz w:val="28"/>
          <w:szCs w:val="28"/>
          <w:lang w:val="en-GB" w:eastAsia="pl-PL"/>
        </w:rPr>
        <w:t>DECLARATIONS OF THE ENTITY PROVIDING RESOURCES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pl-PL"/>
        </w:rPr>
        <w:t>submitted pursuant to Article 125(1) of the PPL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B570B4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……………………………………………………………………………………………………………………</w:t>
      </w:r>
    </w:p>
    <w:p w:rsidR="00B570B4" w:rsidRPr="00B570B4" w:rsidRDefault="00B570B4" w:rsidP="00B570B4">
      <w:pPr>
        <w:suppressAutoHyphens/>
        <w:spacing w:after="120" w:line="240" w:lineRule="auto"/>
        <w:ind w:left="283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</w:pPr>
      <w:r w:rsidRPr="00B570B4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>(pełna nazwa i adres podmiotu udostępniającego zasoby /</w:t>
      </w:r>
      <w:r w:rsidRPr="00B570B4">
        <w:rPr>
          <w:rFonts w:ascii="Times New Roman" w:eastAsia="Times New Roman" w:hAnsi="Times New Roman" w:cs="Times New Roman"/>
          <w:i/>
          <w:sz w:val="20"/>
          <w:szCs w:val="20"/>
          <w:lang w:val="en-GB" w:eastAsia="ar-SA"/>
        </w:rPr>
        <w:t xml:space="preserve"> full name and address of the entity providing resources</w:t>
      </w:r>
      <w:r w:rsidRPr="00B570B4">
        <w:rPr>
          <w:rFonts w:ascii="Times New Roman" w:eastAsia="Times New Roman" w:hAnsi="Times New Roman" w:cs="Times New Roman"/>
          <w:i/>
          <w:sz w:val="20"/>
          <w:szCs w:val="20"/>
          <w:lang w:eastAsia="ar-SA"/>
        </w:rPr>
        <w:t xml:space="preserve"> )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Na potrzeby postępowania o udzielenie zamówienia publicznego pn. </w:t>
      </w:r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„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Przeprowadzenie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szkoleń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odświeżających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dla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personelu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technicznego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w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zakresie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 B1.3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i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B2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na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>śmigłowiec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pl-PL"/>
        </w:rPr>
        <w:t xml:space="preserve"> EC 135</w:t>
      </w:r>
      <w:r w:rsidRPr="00B570B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” </w:t>
      </w:r>
      <w:r w:rsidRPr="00B570B4">
        <w:rPr>
          <w:rFonts w:ascii="Times New Roman" w:eastAsia="Times New Roman" w:hAnsi="Times New Roman" w:cs="Times New Roman"/>
          <w:b/>
          <w:kern w:val="144"/>
          <w:sz w:val="24"/>
          <w:szCs w:val="24"/>
          <w:lang w:eastAsia="pl-PL"/>
        </w:rPr>
        <w:t>(nr postępowania ZP/1/IV/2026)</w:t>
      </w:r>
      <w:r w:rsidRPr="00B570B4">
        <w:rPr>
          <w:rFonts w:ascii="Times New Roman" w:eastAsia="Times New Roman" w:hAnsi="Times New Roman" w:cs="Times New Roman"/>
          <w:b/>
          <w:bCs/>
          <w:kern w:val="144"/>
          <w:sz w:val="24"/>
          <w:szCs w:val="24"/>
          <w:lang w:eastAsia="pl-PL"/>
        </w:rPr>
        <w:t xml:space="preserve"> </w:t>
      </w: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oświadczam, co następuje: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GB" w:eastAsia="pl-PL"/>
        </w:rPr>
        <w:t xml:space="preserve">For the purposes of the public procurement procedure titled </w:t>
      </w:r>
      <w:r w:rsidRPr="00B570B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en-GB" w:eastAsia="pl-PL"/>
        </w:rPr>
        <w:t>“Conducting B1.3 and B2 refresher training for technical personnel on the EC 135 helicopters” (procedure no. ZP/1/IV/2026)</w:t>
      </w:r>
      <w:r w:rsidRPr="00B570B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GB" w:eastAsia="pl-PL"/>
        </w:rPr>
        <w:t>, I hereby declare as follows: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DOTYCZĄCE PODSTAW WYKLUCZENIA</w:t>
      </w:r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pl-PL"/>
        </w:rPr>
        <w:t>*</w:t>
      </w:r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:</w:t>
      </w:r>
    </w:p>
    <w:p w:rsidR="00B570B4" w:rsidRPr="00B570B4" w:rsidRDefault="00B570B4" w:rsidP="00B570B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B570B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Oświadczam, że: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bCs/>
            <w:sz w:val="24"/>
            <w:szCs w:val="24"/>
            <w:lang w:eastAsia="pl-PL"/>
          </w:rPr>
          <w:id w:val="-845092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570B4">
            <w:rPr>
              <w:rFonts w:ascii="Segoe UI Symbol" w:eastAsia="Times New Roman" w:hAnsi="Segoe UI Symbol" w:cs="Segoe UI Symbol"/>
              <w:bCs/>
              <w:sz w:val="24"/>
              <w:szCs w:val="24"/>
              <w:lang w:eastAsia="pl-PL"/>
            </w:rPr>
            <w:t>☐</w:t>
          </w:r>
        </w:sdtContent>
      </w:sdt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podlegam</w:t>
      </w: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wykluczeniu z postępowania na podstawie art. 108 ust. 1 </w:t>
      </w:r>
      <w:proofErr w:type="spellStart"/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uPzp</w:t>
      </w:r>
      <w:proofErr w:type="spellEnd"/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 w:cs="Times New Roman"/>
            <w:bCs/>
            <w:sz w:val="24"/>
            <w:szCs w:val="24"/>
            <w:lang w:eastAsia="pl-PL"/>
          </w:rPr>
          <w:id w:val="-57305178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B570B4">
            <w:rPr>
              <w:rFonts w:ascii="Segoe UI Symbol" w:eastAsia="Times New Roman" w:hAnsi="Segoe UI Symbol" w:cs="Segoe UI Symbol"/>
              <w:bCs/>
              <w:sz w:val="24"/>
              <w:szCs w:val="24"/>
              <w:lang w:eastAsia="pl-PL"/>
            </w:rPr>
            <w:t>☐</w:t>
          </w:r>
        </w:sdtContent>
      </w:sdt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  <w:t>zachodzą w stosunku do mnie podstawy wykluczenia z postępowania na podstawie art. 108 ust. 1 pkt …………………...</w:t>
      </w:r>
      <w:r w:rsidRPr="00B570B4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pl-PL"/>
        </w:rPr>
        <w:t>**</w:t>
      </w: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uPzp</w:t>
      </w:r>
      <w:proofErr w:type="spellEnd"/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 Jednocześnie oświadczam, że w związku </w:t>
      </w: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z ww. okolicznością, na podstawie art. 110 ust. 2 </w:t>
      </w:r>
      <w:proofErr w:type="spellStart"/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uPzp</w:t>
      </w:r>
      <w:proofErr w:type="spellEnd"/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podjąłem następujące środki naprawcze: 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ind w:left="1134" w:hanging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…………………………………………………………………..……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ind w:left="1134" w:hanging="283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…………………………………………………………………………..</w:t>
      </w:r>
    </w:p>
    <w:p w:rsidR="00B570B4" w:rsidRPr="00B570B4" w:rsidRDefault="00B570B4" w:rsidP="00B570B4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426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B570B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Oświadczam, że </w:t>
      </w:r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podlegam / nie podlegam</w:t>
      </w:r>
      <w:r w:rsidRPr="00B570B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wykluczeniu na podstaw</w:t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ie art. 7 ust. 1 ustawy z dnia </w:t>
      </w:r>
      <w:r w:rsidRPr="00B570B4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13 kwietnia 2022 r. o szczególnych rozwiązaniach w zakresie przeciwdziałania wspieraniu agresji na Ukrainę oraz służących ochronie bezpieczeństwa narodowego (Dz.U. poz. 835).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i/>
          <w:sz w:val="20"/>
          <w:szCs w:val="24"/>
          <w:vertAlign w:val="superscript"/>
          <w:lang w:eastAsia="pl-PL"/>
        </w:rPr>
        <w:t>*</w:t>
      </w:r>
      <w:r w:rsidRPr="00B570B4">
        <w:rPr>
          <w:rFonts w:ascii="Times New Roman" w:eastAsia="Times New Roman" w:hAnsi="Times New Roman" w:cs="Times New Roman"/>
          <w:bCs/>
          <w:i/>
          <w:sz w:val="20"/>
          <w:szCs w:val="24"/>
          <w:lang w:eastAsia="pl-PL"/>
        </w:rPr>
        <w:t>odpowiednie wybrać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i/>
          <w:sz w:val="20"/>
          <w:szCs w:val="24"/>
          <w:vertAlign w:val="superscript"/>
          <w:lang w:eastAsia="pl-PL"/>
        </w:rPr>
        <w:t>**</w:t>
      </w:r>
      <w:r w:rsidRPr="00B570B4">
        <w:rPr>
          <w:rFonts w:ascii="Times New Roman" w:eastAsia="Times New Roman" w:hAnsi="Times New Roman" w:cs="Times New Roman"/>
          <w:bCs/>
          <w:i/>
          <w:sz w:val="20"/>
          <w:szCs w:val="24"/>
          <w:lang w:eastAsia="pl-PL"/>
        </w:rPr>
        <w:t>uzupełnić, jeżeli dotyczy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color w:val="2F2F2F"/>
          <w:sz w:val="18"/>
          <w:szCs w:val="18"/>
        </w:rPr>
      </w:pPr>
      <w:r w:rsidRPr="00B570B4">
        <w:rPr>
          <w:rFonts w:ascii="Times New Roman" w:eastAsia="Calibri" w:hAnsi="Times New Roman" w:cs="Times New Roman"/>
          <w:color w:val="2F2F2F"/>
          <w:sz w:val="18"/>
          <w:szCs w:val="18"/>
        </w:rPr>
        <w:lastRenderedPageBreak/>
        <w:t xml:space="preserve">Zgodnie z treścią art. 7 ust. 1 ustawy z dnia 13 kwietnia 2022 r. </w:t>
      </w:r>
      <w:r w:rsidRPr="00B570B4">
        <w:rPr>
          <w:rFonts w:ascii="Times New Roman" w:eastAsia="Calibri" w:hAnsi="Times New Roman" w:cs="Times New Roman"/>
          <w:i/>
          <w:iCs/>
          <w:color w:val="2F2F2F"/>
          <w:sz w:val="18"/>
          <w:szCs w:val="18"/>
        </w:rPr>
        <w:t>o szczególnych rozwiązaniach w zakresie przeciwdziałania wspieraniu agresji na Ukrainę oraz służących ochronie bezpieczeństwa narodowego (dalej: ustawa o przeciwdziałaniu),</w:t>
      </w:r>
      <w:r w:rsidRPr="00B570B4">
        <w:rPr>
          <w:rFonts w:ascii="Times New Roman" w:eastAsia="Calibri" w:hAnsi="Times New Roman" w:cs="Times New Roman"/>
          <w:color w:val="2F2F2F"/>
          <w:sz w:val="18"/>
          <w:szCs w:val="18"/>
        </w:rPr>
        <w:t xml:space="preserve">z postępowania o udzielenie zamówienia publicznego lub konkursu prowadzonego na podstawie ustawy </w:t>
      </w:r>
      <w:proofErr w:type="spellStart"/>
      <w:r w:rsidRPr="00B570B4">
        <w:rPr>
          <w:rFonts w:ascii="Times New Roman" w:eastAsia="Calibri" w:hAnsi="Times New Roman" w:cs="Times New Roman"/>
          <w:color w:val="2F2F2F"/>
          <w:sz w:val="18"/>
          <w:szCs w:val="18"/>
        </w:rPr>
        <w:t>Pzp</w:t>
      </w:r>
      <w:proofErr w:type="spellEnd"/>
      <w:r w:rsidRPr="00B570B4">
        <w:rPr>
          <w:rFonts w:ascii="Times New Roman" w:eastAsia="Calibri" w:hAnsi="Times New Roman" w:cs="Times New Roman"/>
          <w:color w:val="2F2F2F"/>
          <w:sz w:val="18"/>
          <w:szCs w:val="18"/>
        </w:rPr>
        <w:t xml:space="preserve"> wyklucza się: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09" w:hanging="360"/>
        <w:jc w:val="both"/>
        <w:rPr>
          <w:rFonts w:ascii="Times New Roman" w:eastAsia="Calibri" w:hAnsi="Times New Roman" w:cs="Times New Roman"/>
          <w:color w:val="2F2F2F"/>
          <w:sz w:val="18"/>
          <w:szCs w:val="18"/>
        </w:rPr>
      </w:pP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>1)</w:t>
      </w: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ab/>
      </w:r>
      <w:r w:rsidRPr="00B570B4">
        <w:rPr>
          <w:rFonts w:ascii="Times New Roman" w:eastAsia="Calibri" w:hAnsi="Times New Roman" w:cs="Times New Roman"/>
          <w:color w:val="2F2F2F"/>
          <w:sz w:val="18"/>
          <w:szCs w:val="18"/>
        </w:rPr>
        <w:t>wykonawcę oraz uczestnika konkursu wymienionego w wykazach określonych w rozporządzeniu Rady UE nr 765/2006 z dnia 18 maja 2006 r. dotyczącym środków ograniczających w związku z sytuacją na Białorusi i udziałem Białorusi w agresji Rosji wobec Ukrainy i rozporządzeniu Rady (UE) nr 269/2014 z dnia 17 marca 2014 r. w sprawie środków ograniczających w odniesieniu do działań podważających integralność terytorialną, suwerenność i niezależność Ukrainy lub im zagrażających albo wpisanego na listę na podstawie decyzji w sprawie wpisu na listę rozstrzygającej o zastosowaniu środka, o którym mowa w art. 1 pkt 3 ustawy o przeciwdziałaniu;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09" w:hanging="360"/>
        <w:jc w:val="both"/>
        <w:rPr>
          <w:rFonts w:ascii="Times New Roman" w:eastAsia="Calibri" w:hAnsi="Times New Roman" w:cs="Times New Roman"/>
          <w:color w:val="2F2F2F"/>
          <w:sz w:val="18"/>
          <w:szCs w:val="18"/>
        </w:rPr>
      </w:pP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>2)</w:t>
      </w: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ab/>
      </w:r>
      <w:r w:rsidRPr="00B570B4">
        <w:rPr>
          <w:rFonts w:ascii="Times New Roman" w:eastAsia="Calibri" w:hAnsi="Times New Roman" w:cs="Times New Roman"/>
          <w:color w:val="2F2F2F"/>
          <w:sz w:val="18"/>
          <w:szCs w:val="18"/>
        </w:rPr>
        <w:t>wykonawcę oraz uczestnika konkursu, którego beneficjentem rzeczywistym w rozumieniu ustawy z dnia 1 marca 2018 r. o przeciwdziałaniu praniu pieniędzy oraz finansowaniu terroryzmu (Dz. U. z 2023 r. poz. 1124, 1285, 1723 i 1843) jest osoba 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o przeciwdziałaniu;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09" w:hanging="360"/>
        <w:jc w:val="both"/>
        <w:rPr>
          <w:rFonts w:ascii="Times New Roman" w:eastAsia="Calibri" w:hAnsi="Times New Roman" w:cs="Times New Roman"/>
          <w:color w:val="2F2F2F"/>
          <w:sz w:val="18"/>
          <w:szCs w:val="18"/>
        </w:rPr>
      </w:pP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>3)</w:t>
      </w: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ab/>
      </w:r>
      <w:r w:rsidRPr="00B570B4">
        <w:rPr>
          <w:rFonts w:ascii="Times New Roman" w:eastAsia="Calibri" w:hAnsi="Times New Roman" w:cs="Times New Roman"/>
          <w:color w:val="2F2F2F"/>
          <w:sz w:val="18"/>
          <w:szCs w:val="18"/>
        </w:rPr>
        <w:t>wykonawcę oraz uczestnika konkursu, którego jednostką dominującą w rozumieniu art. 3 ust. 1 pkt 37 ustawy z dnia 29 września 1994 r. o rachunkowości (Dz. U. z 2023 r. poz. 120, 295 i 1598),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przeciwdziałaniu.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spacing w:val="-8"/>
          <w:sz w:val="18"/>
          <w:szCs w:val="18"/>
        </w:rPr>
      </w:pPr>
      <w:r w:rsidRPr="00B570B4">
        <w:rPr>
          <w:rFonts w:ascii="Times New Roman" w:eastAsia="Calibri" w:hAnsi="Times New Roman" w:cs="Times New Roman"/>
          <w:color w:val="000000"/>
          <w:spacing w:val="-8"/>
          <w:sz w:val="18"/>
          <w:szCs w:val="18"/>
        </w:rPr>
        <w:t xml:space="preserve">Rozporządzenie 765/2006: 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2F2F2F"/>
          <w:spacing w:val="-8"/>
          <w:sz w:val="18"/>
          <w:szCs w:val="18"/>
        </w:rPr>
      </w:pPr>
      <w:hyperlink r:id="rId13" w:history="1">
        <w:r w:rsidRPr="00B570B4">
          <w:rPr>
            <w:rFonts w:ascii="Times New Roman" w:eastAsia="Calibri" w:hAnsi="Times New Roman" w:cs="Times New Roman"/>
            <w:color w:val="0000FF"/>
            <w:spacing w:val="-8"/>
            <w:sz w:val="18"/>
            <w:szCs w:val="18"/>
          </w:rPr>
          <w:t>https://eur-lex.europa.eu/legal-content/PL/TXT/?uri=CELEX%3A32006R0765&amp;qid=1772022457150</w:t>
        </w:r>
      </w:hyperlink>
      <w:r w:rsidRPr="00B570B4">
        <w:rPr>
          <w:rFonts w:ascii="Times New Roman" w:eastAsia="Calibri" w:hAnsi="Times New Roman" w:cs="Times New Roman"/>
          <w:color w:val="000000"/>
          <w:spacing w:val="-8"/>
          <w:sz w:val="18"/>
          <w:szCs w:val="18"/>
        </w:rPr>
        <w:t xml:space="preserve"> 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Rozporządzenie 269/2014: 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2F2F2F"/>
          <w:sz w:val="18"/>
          <w:szCs w:val="18"/>
        </w:rPr>
      </w:pP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 </w:t>
      </w:r>
      <w:hyperlink r:id="rId14" w:history="1">
        <w:r w:rsidRPr="00B570B4">
          <w:rPr>
            <w:rFonts w:ascii="Times New Roman" w:eastAsia="Calibri" w:hAnsi="Times New Roman" w:cs="Times New Roman"/>
            <w:color w:val="0000FF"/>
            <w:sz w:val="18"/>
            <w:szCs w:val="18"/>
          </w:rPr>
          <w:t>https://eur-lex.europa.eu/legal-content/PL/TXT/?uri=CELEX%3A32014R0269&amp;qid=1772022759352</w:t>
        </w:r>
      </w:hyperlink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Calibri" w:hAnsi="Times New Roman" w:cs="Times New Roman"/>
          <w:color w:val="2F2F2F"/>
          <w:sz w:val="18"/>
          <w:szCs w:val="18"/>
        </w:rPr>
      </w:pP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Unia Europejska oraz Polska stopniowo wprowadza sankcje wobec Rosji w reakcji na bezprawną aneksję ukraińskich terytoriów oraz </w:t>
      </w:r>
      <w:proofErr w:type="spellStart"/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>pełnoskalową</w:t>
      </w:r>
      <w:proofErr w:type="spellEnd"/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 xml:space="preserve"> inwazję na Ukrainę.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00"/>
          <w:sz w:val="18"/>
          <w:szCs w:val="18"/>
        </w:rPr>
      </w:pPr>
      <w:r w:rsidRPr="00B570B4">
        <w:rPr>
          <w:rFonts w:ascii="Times New Roman" w:eastAsia="Calibri" w:hAnsi="Times New Roman" w:cs="Times New Roman"/>
          <w:color w:val="000000"/>
          <w:sz w:val="18"/>
          <w:szCs w:val="18"/>
        </w:rPr>
        <w:t>Lista osób wpisanych na listę na podstawie decyzji w sprawie wpisu na listę rozstrzygającej o zastosowaniu środka, o którym mowa w art. 1 pkt 3 ustawy o przeciwdziałaniu;</w:t>
      </w:r>
    </w:p>
    <w:p w:rsidR="00B570B4" w:rsidRPr="00B570B4" w:rsidRDefault="00B570B4" w:rsidP="00B570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color w:val="0000FF"/>
          <w:sz w:val="18"/>
          <w:szCs w:val="18"/>
        </w:rPr>
      </w:pPr>
      <w:hyperlink r:id="rId15" w:history="1">
        <w:r w:rsidRPr="00B570B4">
          <w:rPr>
            <w:rFonts w:ascii="Times New Roman" w:eastAsia="Calibri" w:hAnsi="Times New Roman" w:cs="Times New Roman"/>
            <w:color w:val="0000FF"/>
            <w:sz w:val="18"/>
            <w:szCs w:val="18"/>
          </w:rPr>
          <w:t>https://www.gov.pl/web/mswia/lista-osob-i-podmiotow-objetych-sankcjami</w:t>
        </w:r>
      </w:hyperlink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pl-PL"/>
        </w:rPr>
      </w:pP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pl-PL"/>
        </w:rPr>
        <w:t>DECLARATION ON THE GROUNDS FOR EXCLUSION</w:t>
      </w: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perscript"/>
          <w:lang w:val="en-US" w:eastAsia="pl-PL"/>
        </w:rPr>
        <w:t>*</w:t>
      </w: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pl-PL"/>
        </w:rPr>
        <w:t>: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pl-PL"/>
        </w:rPr>
      </w:pPr>
    </w:p>
    <w:p w:rsidR="00B570B4" w:rsidRPr="00B570B4" w:rsidRDefault="00B570B4" w:rsidP="00B570B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bidi="en-US"/>
        </w:rPr>
      </w:pP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bidi="en-US"/>
        </w:rPr>
        <w:t>I declare that:</w:t>
      </w:r>
    </w:p>
    <w:p w:rsidR="00B570B4" w:rsidRPr="00B570B4" w:rsidRDefault="00B570B4" w:rsidP="00B570B4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bidi="en-US"/>
        </w:rPr>
      </w:pP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bidi="en-US"/>
        </w:rPr>
        <w:t>I am not subject to</w:t>
      </w: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bidi="en-US"/>
        </w:rPr>
        <w:t xml:space="preserve"> exclusion from the proceedings pursuant to Article 108(1) of the PPL.</w:t>
      </w:r>
    </w:p>
    <w:p w:rsidR="00B570B4" w:rsidRPr="00B570B4" w:rsidRDefault="00B570B4" w:rsidP="00B570B4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76" w:lineRule="auto"/>
        <w:ind w:left="851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bidi="en-US"/>
        </w:rPr>
      </w:pP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bidi="en-US"/>
        </w:rPr>
        <w:t>there are grounds for excluding me from the proceedings pursuant to Article 108(1) item …………………...</w:t>
      </w: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vertAlign w:val="superscript"/>
          <w:lang w:val="en-US" w:bidi="en-US"/>
        </w:rPr>
        <w:t>**</w:t>
      </w: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bidi="en-US"/>
        </w:rPr>
        <w:t xml:space="preserve"> of the PPL. Moreover, I declare that in connection with the above-mentioned circumstances, I have undertaken the following remedies in accordance with Article 110(2) of the PPL: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ind w:left="1276" w:hanging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</w:pP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  <w:t>………………………………………………………………………………………………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ind w:left="1276" w:hanging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</w:pP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  <w:t>………………………………………………………………………………………………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perscript"/>
          <w:lang w:eastAsia="pl-PL"/>
        </w:rPr>
        <w:t>*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select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the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appropriate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option</w:t>
      </w:r>
      <w:proofErr w:type="spellEnd"/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perscript"/>
          <w:lang w:eastAsia="pl-PL"/>
        </w:rPr>
        <w:t>**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select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where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applicable</w:t>
      </w:r>
      <w:proofErr w:type="spellEnd"/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ind w:left="1276" w:hanging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</w:pPr>
    </w:p>
    <w:p w:rsidR="00B570B4" w:rsidRPr="00B570B4" w:rsidRDefault="00B570B4" w:rsidP="00B570B4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</w:pP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bidi="en-US"/>
        </w:rPr>
        <w:t xml:space="preserve">I declare that </w:t>
      </w: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bidi="en-US"/>
        </w:rPr>
        <w:t>I am subject / I am not subject*</w:t>
      </w: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bidi="en-US"/>
        </w:rPr>
        <w:t xml:space="preserve"> to exclusion pursuant to Article 7(1) of the Act dated 13 April 2022 on special solutions concerning counteracting the support for aggression against Ukraine and serving the protection of national security.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0"/>
          <w:szCs w:val="24"/>
          <w:vertAlign w:val="superscript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vertAlign w:val="superscript"/>
          <w:lang w:eastAsia="pl-PL"/>
        </w:rPr>
        <w:t>*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select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the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appropriate</w:t>
      </w:r>
      <w:proofErr w:type="spellEnd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option</w:t>
      </w:r>
      <w:proofErr w:type="spellEnd"/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Pursuant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to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Article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7(1) of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Polish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April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13, 2022, on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special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solutions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to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counteracting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support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for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aggression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against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Ukraine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to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protect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national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security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(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hereinafter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: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Counteracting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),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following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are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excluded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from public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procurement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proceedings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competitions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conducted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under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the Public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Procurement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Law: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1)</w:t>
      </w:r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ab/>
        <w:t xml:space="preserve">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contractor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participant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competitions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listed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lists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specified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Council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Regulation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(EC) No. 765/2006 of May 18, 2006,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concerning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restrictive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measures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view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situation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Belarus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Belarus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'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participation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Russia's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aggression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against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Ukraine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Council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Regulation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(EU) No. 269/2014 of March 17, 2014,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concerning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restrictive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measures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respect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actions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undermining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threatening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territorial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integrity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,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sovereignty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, and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independence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lastRenderedPageBreak/>
        <w:t>Ukraine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listed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on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basis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decision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on listing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determining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application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measure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referred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to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Article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1(3) of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Counteracting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;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2)</w:t>
      </w:r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ab/>
        <w:t xml:space="preserve">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contractor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participant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competition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whose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beneficial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owner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within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meaning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March 1, 2018, on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counteracting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money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laundering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terrorist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financing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(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Journal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Laws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2023,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item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1124, 1285, 1723, and 1843)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 person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included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lists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specified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Regulation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765/2006 and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Regulation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269/2014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entered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the list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being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such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beneficial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owner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since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February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24, 2022,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provided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that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has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been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included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the list on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basis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decision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inclusion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the list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determining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application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measure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referred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to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Article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1(3) of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Counteracting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;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3)</w:t>
      </w:r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ab/>
        <w:t xml:space="preserve">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contractor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participant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competition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whose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parent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entity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within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meaning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Article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3(1)(37) of the Accounting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September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29, 1994 (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Journal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Laws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2023,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item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120, 295 and 1598),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entity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listed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lists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specified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Regulation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765/2006 and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Regulation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269/2014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entered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in the list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or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being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such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parent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entity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as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February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24, 2022,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provided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that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has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been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entered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on the list on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basis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a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decision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entry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on the list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determining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application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measure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referred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to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Article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1(3) of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Counteracting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.</w:t>
      </w:r>
    </w:p>
    <w:p w:rsidR="00B570B4" w:rsidRPr="00B570B4" w:rsidRDefault="00B570B4" w:rsidP="00B570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Council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Regulation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(EC) No. 765/2006 </w:t>
      </w:r>
    </w:p>
    <w:p w:rsidR="00B570B4" w:rsidRPr="00B570B4" w:rsidRDefault="00B570B4" w:rsidP="00B570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hyperlink r:id="rId16" w:history="1">
        <w:r w:rsidRPr="00B570B4">
          <w:rPr>
            <w:rFonts w:ascii="Times New Roman" w:eastAsia="Calibri" w:hAnsi="Times New Roman" w:cs="Times New Roman"/>
            <w:i/>
            <w:color w:val="0000FF"/>
            <w:sz w:val="18"/>
            <w:szCs w:val="18"/>
            <w:u w:val="single"/>
          </w:rPr>
          <w:t>https://eur-lex.europa.eu/legal-content/EN/TXT/?uri=CELEX:32014R0269&amp;qid=1772022759352</w:t>
        </w:r>
      </w:hyperlink>
    </w:p>
    <w:p w:rsidR="00B570B4" w:rsidRPr="00B570B4" w:rsidRDefault="00B570B4" w:rsidP="00B570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Council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Regulation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(EC) No. 269/2014 </w:t>
      </w:r>
    </w:p>
    <w:p w:rsidR="00B570B4" w:rsidRPr="00B570B4" w:rsidRDefault="00B570B4" w:rsidP="00B570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hyperlink r:id="rId17" w:history="1">
        <w:r w:rsidRPr="00B570B4">
          <w:rPr>
            <w:rFonts w:ascii="Times New Roman" w:eastAsia="Calibri" w:hAnsi="Times New Roman" w:cs="Times New Roman"/>
            <w:i/>
            <w:color w:val="0000FF"/>
            <w:sz w:val="18"/>
            <w:szCs w:val="18"/>
          </w:rPr>
          <w:t>https://eur-lex.europa.eu/legal-content/EN/TXT/?uri=CELEX:32014R0269&amp;qid=1772022759352</w:t>
        </w:r>
      </w:hyperlink>
    </w:p>
    <w:p w:rsidR="00B570B4" w:rsidRPr="00B570B4" w:rsidRDefault="00B570B4" w:rsidP="00B570B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European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Union and Poland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are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gradually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imposing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sanctions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on Russia in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response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to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illegal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annexation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Ukrainian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territories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full-scale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invasion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Ukraine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.</w:t>
      </w:r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The list of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persons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entities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(list)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subject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to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measures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referred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to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above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maintained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by the minister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responsible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for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internal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affairs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and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published</w:t>
      </w:r>
      <w:proofErr w:type="spellEnd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on the </w:t>
      </w:r>
      <w:proofErr w:type="spellStart"/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>website</w:t>
      </w:r>
      <w:proofErr w:type="spellEnd"/>
    </w:p>
    <w:p w:rsidR="00B570B4" w:rsidRPr="00B570B4" w:rsidRDefault="00B570B4" w:rsidP="00B570B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color w:val="000000"/>
          <w:sz w:val="18"/>
          <w:szCs w:val="18"/>
        </w:rPr>
      </w:pPr>
      <w:hyperlink r:id="rId18" w:history="1">
        <w:r w:rsidRPr="00B570B4">
          <w:rPr>
            <w:rFonts w:ascii="Times New Roman" w:eastAsia="Calibri" w:hAnsi="Times New Roman" w:cs="Times New Roman"/>
            <w:i/>
            <w:color w:val="0082BF"/>
            <w:sz w:val="18"/>
            <w:szCs w:val="18"/>
            <w:u w:val="single"/>
          </w:rPr>
          <w:t>https://www.gov.pl/web/mswia/lista-osob-i-podmiotow-objetych-sankcjami</w:t>
        </w:r>
      </w:hyperlink>
      <w:r w:rsidRPr="00B570B4">
        <w:rPr>
          <w:rFonts w:ascii="Times New Roman" w:eastAsia="Calibri" w:hAnsi="Times New Roman" w:cs="Times New Roman"/>
          <w:i/>
          <w:color w:val="000000"/>
          <w:sz w:val="18"/>
          <w:szCs w:val="18"/>
        </w:rPr>
        <w:t xml:space="preserve"> 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OŚWIADCZENIE DOTYCZĄCE SPEŁNIANIA WARUNKÓW UDZIAŁU </w:t>
      </w:r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W POSTĘPOWANIU: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Oświadczam, że spełniam warunki udziału w postępowaniu określone przez Zamawiającego </w:t>
      </w: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br/>
        <w:t xml:space="preserve">w § 11 SWZ </w:t>
      </w:r>
      <w:r w:rsidRPr="00B570B4">
        <w:rPr>
          <w:rFonts w:ascii="Times New Roman" w:eastAsia="Times New Roman" w:hAnsi="Times New Roman" w:cs="Times New Roman"/>
          <w:sz w:val="24"/>
          <w:szCs w:val="24"/>
          <w:lang w:eastAsia="pl-PL"/>
        </w:rPr>
        <w:t>w następującym zakresie: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…………………………………………....…………………………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szCs w:val="24"/>
          <w:lang w:eastAsia="pl-PL"/>
        </w:rPr>
        <w:t xml:space="preserve">                                           (</w:t>
      </w:r>
      <w:r w:rsidRPr="00B570B4">
        <w:rPr>
          <w:rFonts w:ascii="Times New Roman" w:eastAsia="Times New Roman" w:hAnsi="Times New Roman" w:cs="Times New Roman"/>
          <w:bCs/>
          <w:i/>
          <w:szCs w:val="24"/>
          <w:lang w:eastAsia="pl-PL"/>
        </w:rPr>
        <w:t>określić odpowiedni zakres udostępnianych zasobów)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4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pl-PL"/>
        </w:rPr>
      </w:pP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en-US" w:eastAsia="pl-PL"/>
        </w:rPr>
        <w:t>DECLARATION ON MEETING THE CONDITIONS FOR PARTICIPATION IN THE PROCEDURE: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  <w:t xml:space="preserve">I declare that I meet the conditions for participation in the procedure set forth by the Awarding Entity in § 11 of the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  <w:t>ToR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pl-PL"/>
        </w:rPr>
        <w:t xml:space="preserve"> in the following scope: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……………………………………………………………………………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szCs w:val="24"/>
          <w:lang w:val="en-GB" w:eastAsia="pl-PL"/>
        </w:rPr>
        <w:t xml:space="preserve">                                           (</w:t>
      </w:r>
      <w:r w:rsidRPr="00B570B4">
        <w:rPr>
          <w:rFonts w:ascii="Times New Roman" w:eastAsia="Times New Roman" w:hAnsi="Times New Roman" w:cs="Times New Roman"/>
          <w:bCs/>
          <w:i/>
          <w:szCs w:val="24"/>
          <w:lang w:val="en-GB" w:eastAsia="pl-PL"/>
        </w:rPr>
        <w:t>specify the relevant scope of resources provided)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DOTYCZĄCE PODANYCH INFORMACJI</w:t>
      </w: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: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szCs w:val="24"/>
          <w:lang w:eastAsia="pl-PL"/>
        </w:rPr>
        <w:t xml:space="preserve">Oświadczam, że wszystkie informacje podane w powyższych oświadczeniach są aktualne </w:t>
      </w:r>
      <w:r w:rsidRPr="00B570B4">
        <w:rPr>
          <w:rFonts w:ascii="Times New Roman" w:eastAsia="Times New Roman" w:hAnsi="Times New Roman" w:cs="Times New Roman"/>
          <w:bCs/>
          <w:szCs w:val="24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pl-PL"/>
        </w:rPr>
        <w:t>A STATEMENT ON THE INFORMATION PROVIDED: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I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declare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that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all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information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provided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in the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above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statements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is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up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-to-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date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and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complies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with the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truth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and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has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been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presented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with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full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knowledge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of the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consequences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of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misleading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the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Awarding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Entity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when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providing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 xml:space="preserve"> the </w:t>
      </w:r>
      <w:proofErr w:type="spellStart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information</w:t>
      </w:r>
      <w:proofErr w:type="spellEnd"/>
      <w:r w:rsidRPr="00B570B4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.</w:t>
      </w:r>
    </w:p>
    <w:p w:rsidR="00B570B4" w:rsidRPr="00B570B4" w:rsidRDefault="00B570B4" w:rsidP="00B570B4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</w:p>
    <w:p w:rsidR="00B570B4" w:rsidRPr="00B570B4" w:rsidRDefault="00B570B4" w:rsidP="00B570B4">
      <w:pPr>
        <w:widowControl w:val="0"/>
        <w:shd w:val="clear" w:color="auto" w:fill="FFFFFF"/>
        <w:autoSpaceDE w:val="0"/>
        <w:autoSpaceDN w:val="0"/>
        <w:adjustRightInd w:val="0"/>
        <w:spacing w:after="0" w:line="276" w:lineRule="auto"/>
        <w:ind w:left="207"/>
        <w:jc w:val="center"/>
        <w:rPr>
          <w:rFonts w:ascii="Times New Roman" w:eastAsia="Arial Unicode MS" w:hAnsi="Times New Roman" w:cs="Times New Roman"/>
          <w:b/>
          <w:u w:val="single"/>
          <w:lang w:eastAsia="pl-PL"/>
        </w:rPr>
      </w:pPr>
      <w:r w:rsidRPr="00B570B4">
        <w:rPr>
          <w:rFonts w:ascii="Times New Roman" w:eastAsia="Arial Unicode MS" w:hAnsi="Times New Roman" w:cs="Times New Roman"/>
          <w:b/>
          <w:u w:val="single"/>
          <w:lang w:eastAsia="pl-PL"/>
        </w:rPr>
        <w:t>Dokument powinien być podpisany kwalifikowanym podpisem elektronicznym, podpisem zaufanym lub podpisem osobistym przez osoby upoważnione do reprezentowania Wykonawcy.</w:t>
      </w:r>
    </w:p>
    <w:p w:rsidR="00D14502" w:rsidRPr="00B570B4" w:rsidRDefault="00B570B4" w:rsidP="00B570B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i/>
          <w:sz w:val="24"/>
          <w:u w:val="single"/>
          <w:lang w:val="en-US" w:eastAsia="pl-PL"/>
        </w:rPr>
      </w:pPr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The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document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should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be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signed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with a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qualified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electronic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signature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, a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trusted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signature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or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a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personal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signature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by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persons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authorized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to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represent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 xml:space="preserve"> the </w:t>
      </w:r>
      <w:proofErr w:type="spellStart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Contractor</w:t>
      </w:r>
      <w:proofErr w:type="spellEnd"/>
      <w:r w:rsidRPr="00B570B4">
        <w:rPr>
          <w:rFonts w:ascii="Times New Roman" w:eastAsia="Times New Roman" w:hAnsi="Times New Roman" w:cs="Times New Roman"/>
          <w:b/>
          <w:i/>
          <w:szCs w:val="24"/>
          <w:u w:val="single"/>
          <w:lang w:eastAsia="pl-PL"/>
        </w:rPr>
        <w:t>.</w:t>
      </w:r>
      <w:bookmarkStart w:id="0" w:name="_GoBack"/>
      <w:bookmarkEnd w:id="0"/>
    </w:p>
    <w:sectPr w:rsidR="00D14502" w:rsidRPr="00B570B4" w:rsidSect="00B570B4">
      <w:headerReference w:type="default" r:id="rId19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70B4" w:rsidRDefault="00B570B4" w:rsidP="00B570B4">
      <w:pPr>
        <w:spacing w:after="0" w:line="240" w:lineRule="auto"/>
      </w:pPr>
      <w:r>
        <w:separator/>
      </w:r>
    </w:p>
  </w:endnote>
  <w:endnote w:type="continuationSeparator" w:id="0">
    <w:p w:rsidR="00B570B4" w:rsidRDefault="00B570B4" w:rsidP="00B57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70B4" w:rsidRDefault="00B570B4" w:rsidP="00B570B4">
      <w:pPr>
        <w:spacing w:after="0" w:line="240" w:lineRule="auto"/>
      </w:pPr>
      <w:r>
        <w:separator/>
      </w:r>
    </w:p>
  </w:footnote>
  <w:footnote w:type="continuationSeparator" w:id="0">
    <w:p w:rsidR="00B570B4" w:rsidRDefault="00B570B4" w:rsidP="00B57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70B4" w:rsidRDefault="00B570B4">
    <w:pPr>
      <w:pStyle w:val="Nagwek"/>
    </w:pPr>
    <w:r>
      <w:rPr>
        <w:noProof/>
        <w:lang w:eastAsia="pl-PL"/>
      </w:rPr>
      <w:drawing>
        <wp:inline distT="0" distB="0" distL="0" distR="0" wp14:anchorId="7F855E1B">
          <wp:extent cx="5749290" cy="792480"/>
          <wp:effectExtent l="0" t="0" r="3810" b="762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290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04E18"/>
    <w:multiLevelType w:val="hybridMultilevel"/>
    <w:tmpl w:val="64AA56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2C4E31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87DC5"/>
    <w:multiLevelType w:val="hybridMultilevel"/>
    <w:tmpl w:val="64AA56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2C4E31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8B20E2"/>
    <w:multiLevelType w:val="hybridMultilevel"/>
    <w:tmpl w:val="64AA563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2C4E31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884DAB"/>
    <w:multiLevelType w:val="hybridMultilevel"/>
    <w:tmpl w:val="52AAA60A"/>
    <w:lvl w:ilvl="0" w:tplc="05A024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2CC"/>
    <w:rsid w:val="004212CC"/>
    <w:rsid w:val="00B570B4"/>
    <w:rsid w:val="00D1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5C6F296"/>
  <w15:chartTrackingRefBased/>
  <w15:docId w15:val="{DA15B62E-B6D9-4E2F-85F5-219F84FD1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57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0B4"/>
  </w:style>
  <w:style w:type="paragraph" w:styleId="Stopka">
    <w:name w:val="footer"/>
    <w:basedOn w:val="Normalny"/>
    <w:link w:val="StopkaZnak"/>
    <w:uiPriority w:val="99"/>
    <w:unhideWhenUsed/>
    <w:rsid w:val="00B57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0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PL/TXT/?uri=CELEX%3A32014R0269&amp;qid=1772022759352" TargetMode="External"/><Relationship Id="rId13" Type="http://schemas.openxmlformats.org/officeDocument/2006/relationships/hyperlink" Target="https://eur-lex.europa.eu/legal-content/PL/TXT/?uri=CELEX%3A32006R0765&amp;qid=1772022457150" TargetMode="External"/><Relationship Id="rId18" Type="http://schemas.openxmlformats.org/officeDocument/2006/relationships/hyperlink" Target="https://www.gov.pl/web/mswia/lista-osob-i-podmiotow-objetych-sankcjami" TargetMode="External"/><Relationship Id="rId3" Type="http://schemas.openxmlformats.org/officeDocument/2006/relationships/settings" Target="settings.xml"/><Relationship Id="rId21" Type="http://schemas.openxmlformats.org/officeDocument/2006/relationships/glossaryDocument" Target="glossary/document.xml"/><Relationship Id="rId7" Type="http://schemas.openxmlformats.org/officeDocument/2006/relationships/hyperlink" Target="https://eur-lex.europa.eu/legal-content/PL/TXT/?uri=CELEX%3A32006R0765&amp;qid=1772022457150" TargetMode="External"/><Relationship Id="rId12" Type="http://schemas.openxmlformats.org/officeDocument/2006/relationships/hyperlink" Target="https://www.gov.pl/web/mswia/lista-osob-i-podmiotow-objetych-sankcjami" TargetMode="External"/><Relationship Id="rId17" Type="http://schemas.openxmlformats.org/officeDocument/2006/relationships/hyperlink" Target="https://eur-lex.europa.eu/legal-content/EN/TXT/?uri=CELEX:32014R0269&amp;qid=1772022759352" TargetMode="External"/><Relationship Id="rId2" Type="http://schemas.openxmlformats.org/officeDocument/2006/relationships/styles" Target="styles.xml"/><Relationship Id="rId16" Type="http://schemas.openxmlformats.org/officeDocument/2006/relationships/hyperlink" Target="https://eur-lex.europa.eu/legal-content/EN/TXT/?uri=CELEX:32014R0269&amp;qid=1772022759352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ur-lex.europa.eu/legal-content/EN/TXT/?uri=CELEX:32014R0269&amp;qid=177202275935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ov.pl/web/mswia/lista-osob-i-podmiotow-objetych-sankcjami" TargetMode="External"/><Relationship Id="rId10" Type="http://schemas.openxmlformats.org/officeDocument/2006/relationships/hyperlink" Target="https://eur-lex.europa.eu/legal-content/EN/TXT/?uri=CELEX:32014R0269&amp;qid=1772022759352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lista-osob-i-podmiotow-objetych-sankcjami" TargetMode="External"/><Relationship Id="rId14" Type="http://schemas.openxmlformats.org/officeDocument/2006/relationships/hyperlink" Target="https://eur-lex.europa.eu/legal-content/PL/TXT/?uri=CELEX%3A32014R0269&amp;qid=1772022759352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14EE"/>
    <w:rsid w:val="008B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F58E98278E74A6C863422E3A06A7A19">
    <w:name w:val="BF58E98278E74A6C863422E3A06A7A19"/>
    <w:rsid w:val="008B14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3058</Words>
  <Characters>18354</Characters>
  <Application>Microsoft Office Word</Application>
  <DocSecurity>0</DocSecurity>
  <Lines>152</Lines>
  <Paragraphs>42</Paragraphs>
  <ScaleCrop>false</ScaleCrop>
  <Company/>
  <LinksUpToDate>false</LinksUpToDate>
  <CharactersWithSpaces>21370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Będziak</dc:creator>
  <cp:keywords/>
  <dc:description/>
  <cp:lastModifiedBy>Michał Będziak</cp:lastModifiedBy>
  <cp:revision>2</cp:revision>
  <dcterms:created xsi:type="dcterms:W3CDTF">2026-04-22T13:54:00Z</dcterms:created>
  <dcterms:modified xsi:type="dcterms:W3CDTF">2026-04-22T14:02:00Z</dcterms:modified>
</cp:coreProperties>
</file>